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27A8" w:rsidRPr="00BB6263" w:rsidRDefault="00E94A01" w:rsidP="00BB6263">
      <w:p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Chapter 7</w:t>
      </w:r>
    </w:p>
    <w:p w:rsidR="00E94A01" w:rsidRPr="00BB6263" w:rsidRDefault="00E94A01" w:rsidP="00BB6263">
      <w:p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LITERATURE</w:t>
      </w:r>
    </w:p>
    <w:p w:rsidR="00E94A01" w:rsidRPr="00F530DD" w:rsidRDefault="00E94A01" w:rsidP="00BB6263">
      <w:pPr>
        <w:spacing w:before="100" w:beforeAutospacing="1" w:after="100" w:afterAutospacing="1" w:line="480" w:lineRule="auto"/>
        <w:ind w:firstLine="284"/>
        <w:rPr>
          <w:rFonts w:ascii="Times New Roman" w:hAnsi="Times New Roman" w:cs="Times New Roman"/>
          <w:b/>
          <w:sz w:val="24"/>
          <w:szCs w:val="24"/>
        </w:rPr>
      </w:pPr>
      <w:r w:rsidRPr="00F530DD">
        <w:rPr>
          <w:rFonts w:ascii="Times New Roman" w:hAnsi="Times New Roman" w:cs="Times New Roman"/>
          <w:b/>
          <w:sz w:val="24"/>
          <w:szCs w:val="24"/>
        </w:rPr>
        <w:t>Perception key “Cargoes”</w:t>
      </w:r>
    </w:p>
    <w:p w:rsidR="00E94A01" w:rsidRPr="00BB6263" w:rsidRDefault="009B3165" w:rsidP="00BB6263">
      <w:pPr>
        <w:pStyle w:val="ListParagraph"/>
        <w:numPr>
          <w:ilvl w:val="0"/>
          <w:numId w:val="1"/>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 xml:space="preserve">Having read the “Cargoes” poem to Austin, his reaction to the key words sounds is </w:t>
      </w:r>
      <w:r w:rsidR="0051280B" w:rsidRPr="00BB6263">
        <w:rPr>
          <w:rFonts w:ascii="Times New Roman" w:hAnsi="Times New Roman" w:cs="Times New Roman"/>
          <w:sz w:val="24"/>
          <w:szCs w:val="24"/>
        </w:rPr>
        <w:t xml:space="preserve">a </w:t>
      </w:r>
      <w:r w:rsidRPr="00BB6263">
        <w:rPr>
          <w:rFonts w:ascii="Times New Roman" w:hAnsi="Times New Roman" w:cs="Times New Roman"/>
          <w:sz w:val="24"/>
          <w:szCs w:val="24"/>
        </w:rPr>
        <w:t xml:space="preserve">surprise showing confusion. However he seems to have an interest when I mention valuable words such as diamonds and gold. </w:t>
      </w:r>
      <w:r w:rsidR="0051280B" w:rsidRPr="00BB6263">
        <w:rPr>
          <w:rFonts w:ascii="Times New Roman" w:hAnsi="Times New Roman" w:cs="Times New Roman"/>
          <w:sz w:val="24"/>
          <w:szCs w:val="24"/>
        </w:rPr>
        <w:t>Austin evaluation of the three cargo ships and their car</w:t>
      </w:r>
      <w:bookmarkStart w:id="0" w:name="_GoBack"/>
      <w:bookmarkEnd w:id="0"/>
      <w:r w:rsidR="0051280B" w:rsidRPr="00BB6263">
        <w:rPr>
          <w:rFonts w:ascii="Times New Roman" w:hAnsi="Times New Roman" w:cs="Times New Roman"/>
          <w:sz w:val="24"/>
          <w:szCs w:val="24"/>
        </w:rPr>
        <w:t>goes is one of a kind since he differentiates the three historical eras having read the poem once. He has a deep understanding of history.</w:t>
      </w:r>
    </w:p>
    <w:p w:rsidR="0051280B" w:rsidRPr="00BB6263" w:rsidRDefault="0051280B" w:rsidP="00BB6263">
      <w:pPr>
        <w:pStyle w:val="ListParagraph"/>
        <w:numPr>
          <w:ilvl w:val="0"/>
          <w:numId w:val="1"/>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The most successfully repre</w:t>
      </w:r>
      <w:r w:rsidR="001C1F0B" w:rsidRPr="00BB6263">
        <w:rPr>
          <w:rFonts w:ascii="Times New Roman" w:hAnsi="Times New Roman" w:cs="Times New Roman"/>
          <w:sz w:val="24"/>
          <w:szCs w:val="24"/>
        </w:rPr>
        <w:t>se</w:t>
      </w:r>
      <w:r w:rsidRPr="00BB6263">
        <w:rPr>
          <w:rFonts w:ascii="Times New Roman" w:hAnsi="Times New Roman" w:cs="Times New Roman"/>
          <w:sz w:val="24"/>
          <w:szCs w:val="24"/>
        </w:rPr>
        <w:t xml:space="preserve">nted historical era by Masefield is the </w:t>
      </w:r>
      <w:r w:rsidR="001C1F0B" w:rsidRPr="00BB6263">
        <w:rPr>
          <w:rFonts w:ascii="Times New Roman" w:hAnsi="Times New Roman" w:cs="Times New Roman"/>
          <w:sz w:val="24"/>
          <w:szCs w:val="24"/>
        </w:rPr>
        <w:t>sixteenth</w:t>
      </w:r>
      <w:r w:rsidRPr="00BB6263">
        <w:rPr>
          <w:rFonts w:ascii="Times New Roman" w:hAnsi="Times New Roman" w:cs="Times New Roman"/>
          <w:sz w:val="24"/>
          <w:szCs w:val="24"/>
        </w:rPr>
        <w:t xml:space="preserve"> century with reference to the Spanish galleon. The </w:t>
      </w:r>
      <w:r w:rsidR="001C1F0B" w:rsidRPr="00BB6263">
        <w:rPr>
          <w:rFonts w:ascii="Times New Roman" w:hAnsi="Times New Roman" w:cs="Times New Roman"/>
          <w:sz w:val="24"/>
          <w:szCs w:val="24"/>
        </w:rPr>
        <w:t>reason</w:t>
      </w:r>
      <w:r w:rsidRPr="00BB6263">
        <w:rPr>
          <w:rFonts w:ascii="Times New Roman" w:hAnsi="Times New Roman" w:cs="Times New Roman"/>
          <w:sz w:val="24"/>
          <w:szCs w:val="24"/>
        </w:rPr>
        <w:t xml:space="preserve"> for this is </w:t>
      </w:r>
      <w:r w:rsidR="001C1F0B" w:rsidRPr="00BB6263">
        <w:rPr>
          <w:rFonts w:ascii="Times New Roman" w:hAnsi="Times New Roman" w:cs="Times New Roman"/>
          <w:sz w:val="24"/>
          <w:szCs w:val="24"/>
        </w:rPr>
        <w:t>that he has effectively given this era the best valuation having mentioned gold and diamonds hence capturing attention of the reader.</w:t>
      </w:r>
    </w:p>
    <w:p w:rsidR="001C1F0B" w:rsidRPr="00BB6263" w:rsidRDefault="001C1F0B" w:rsidP="00BB6263">
      <w:pPr>
        <w:pStyle w:val="ListParagraph"/>
        <w:numPr>
          <w:ilvl w:val="0"/>
          <w:numId w:val="1"/>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 xml:space="preserve">In the first stanza, </w:t>
      </w:r>
      <w:r w:rsidR="00DC601B" w:rsidRPr="00BB6263">
        <w:rPr>
          <w:rFonts w:ascii="Times New Roman" w:hAnsi="Times New Roman" w:cs="Times New Roman"/>
          <w:sz w:val="24"/>
          <w:szCs w:val="24"/>
        </w:rPr>
        <w:t xml:space="preserve">the reference to Nineveh shows use of chained slaves who would propel vessels on water carrying valuable items and their owners. The act of chaining was to prevent them from escaping. </w:t>
      </w:r>
      <w:r w:rsidR="00B4654D" w:rsidRPr="00BB6263">
        <w:rPr>
          <w:rFonts w:ascii="Times New Roman" w:hAnsi="Times New Roman" w:cs="Times New Roman"/>
          <w:sz w:val="24"/>
          <w:szCs w:val="24"/>
        </w:rPr>
        <w:t xml:space="preserve">The Spanish galleons brought gold and other valuables as emphasized on the second stanza hence the dipping by the palm-green shores through the tropics. The cargo had a </w:t>
      </w:r>
      <w:r w:rsidR="00016708" w:rsidRPr="00BB6263">
        <w:rPr>
          <w:rFonts w:ascii="Times New Roman" w:hAnsi="Times New Roman" w:cs="Times New Roman"/>
          <w:sz w:val="24"/>
          <w:szCs w:val="24"/>
        </w:rPr>
        <w:t>variety</w:t>
      </w:r>
      <w:r w:rsidR="00B4654D" w:rsidRPr="00BB6263">
        <w:rPr>
          <w:rFonts w:ascii="Times New Roman" w:hAnsi="Times New Roman" w:cs="Times New Roman"/>
          <w:sz w:val="24"/>
          <w:szCs w:val="24"/>
        </w:rPr>
        <w:t xml:space="preserve"> of valuables </w:t>
      </w:r>
      <w:r w:rsidR="00016708" w:rsidRPr="00BB6263">
        <w:rPr>
          <w:rFonts w:ascii="Times New Roman" w:hAnsi="Times New Roman" w:cs="Times New Roman"/>
          <w:sz w:val="24"/>
          <w:szCs w:val="24"/>
        </w:rPr>
        <w:t>such as firewood, pig-lead, road-rails etc. and when they reached the destination those responsible for the safe arrival were freed. The details enlighten Austin understanding of the intention of the poem. The details enhance a better idea of how activities were done.</w:t>
      </w:r>
    </w:p>
    <w:p w:rsidR="00016708" w:rsidRPr="00BB6263" w:rsidRDefault="00016708" w:rsidP="00BB6263">
      <w:pPr>
        <w:pStyle w:val="ListParagraph"/>
        <w:numPr>
          <w:ilvl w:val="0"/>
          <w:numId w:val="1"/>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 xml:space="preserve">It is not appropriate to respond to the poem by introducing information that Masefield may not have intended us to know because it might lead to emergence of misunderstandings. Masefield wanted to ignore unpleasant social conditions aspect of </w:t>
      </w:r>
      <w:r w:rsidRPr="00BB6263">
        <w:rPr>
          <w:rFonts w:ascii="Times New Roman" w:hAnsi="Times New Roman" w:cs="Times New Roman"/>
          <w:sz w:val="24"/>
          <w:szCs w:val="24"/>
        </w:rPr>
        <w:lastRenderedPageBreak/>
        <w:t xml:space="preserve">the ancient era through detailing much on materialism hence idea of beauty and richness. </w:t>
      </w:r>
    </w:p>
    <w:p w:rsidR="00016708" w:rsidRPr="00BB6263" w:rsidRDefault="007945AD" w:rsidP="00BB6263">
      <w:pPr>
        <w:pStyle w:val="ListParagraph"/>
        <w:numPr>
          <w:ilvl w:val="0"/>
          <w:numId w:val="1"/>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Historical references additional knowledge in the poem enhance clear and accurate understanding leading to enhancement of the feeling and sound of the words. The poem subject matter is wealth acquiring in historical eras.</w:t>
      </w:r>
    </w:p>
    <w:p w:rsidR="007945AD" w:rsidRPr="00BB6263" w:rsidRDefault="007945AD" w:rsidP="00BB6263">
      <w:pPr>
        <w:pStyle w:val="ListParagraph"/>
        <w:numPr>
          <w:ilvl w:val="0"/>
          <w:numId w:val="1"/>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The content of “Cargoes” is the historical eras’ richness and beauty.</w:t>
      </w:r>
    </w:p>
    <w:p w:rsidR="007945AD" w:rsidRPr="00F530DD" w:rsidRDefault="007945AD" w:rsidP="00BB6263">
      <w:pPr>
        <w:spacing w:before="100" w:beforeAutospacing="1" w:after="100" w:afterAutospacing="1" w:line="480" w:lineRule="auto"/>
        <w:ind w:firstLine="284"/>
        <w:rPr>
          <w:rFonts w:ascii="Times New Roman" w:hAnsi="Times New Roman" w:cs="Times New Roman"/>
          <w:b/>
          <w:sz w:val="24"/>
          <w:szCs w:val="24"/>
        </w:rPr>
      </w:pPr>
      <w:r w:rsidRPr="00F530DD">
        <w:rPr>
          <w:rFonts w:ascii="Times New Roman" w:hAnsi="Times New Roman" w:cs="Times New Roman"/>
          <w:b/>
          <w:sz w:val="24"/>
          <w:szCs w:val="24"/>
        </w:rPr>
        <w:t>Perception key. Musical Theater: Hamilton</w:t>
      </w:r>
    </w:p>
    <w:p w:rsidR="007945AD" w:rsidRPr="00BB6263" w:rsidRDefault="00A37050" w:rsidP="00BB6263">
      <w:pPr>
        <w:pStyle w:val="ListParagraph"/>
        <w:numPr>
          <w:ilvl w:val="0"/>
          <w:numId w:val="3"/>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 xml:space="preserve">The dynamic of presentation about Hamilton on stage </w:t>
      </w:r>
      <w:r w:rsidR="00FA5E6D" w:rsidRPr="00BB6263">
        <w:rPr>
          <w:rFonts w:ascii="Times New Roman" w:hAnsi="Times New Roman" w:cs="Times New Roman"/>
          <w:sz w:val="24"/>
          <w:szCs w:val="24"/>
        </w:rPr>
        <w:t>has emphasized on the use of music hence a major contribution showing diversity. In terms of language, there is a lot of ideas and information passed. The ideas in the drama are well put out as music becomes the voice to reach people.</w:t>
      </w:r>
    </w:p>
    <w:p w:rsidR="00FA5E6D" w:rsidRPr="00BB6263" w:rsidRDefault="00FA5E6D" w:rsidP="00BB6263">
      <w:pPr>
        <w:pStyle w:val="ListParagraph"/>
        <w:numPr>
          <w:ilvl w:val="0"/>
          <w:numId w:val="3"/>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The idea of the use of musical to praise immigrants and argue for justice by Miranda is effective</w:t>
      </w:r>
      <w:r w:rsidR="001E0FA0" w:rsidRPr="00BB6263">
        <w:rPr>
          <w:rFonts w:ascii="Times New Roman" w:hAnsi="Times New Roman" w:cs="Times New Roman"/>
          <w:sz w:val="24"/>
          <w:szCs w:val="24"/>
        </w:rPr>
        <w:t xml:space="preserve"> in that it shaped relationships between the state and the federal responsibilities. It also enabled a wide audience was reached.</w:t>
      </w:r>
    </w:p>
    <w:p w:rsidR="001E0FA0" w:rsidRPr="00BB6263" w:rsidRDefault="001E0FA0" w:rsidP="00BB6263">
      <w:pPr>
        <w:pStyle w:val="ListParagraph"/>
        <w:numPr>
          <w:ilvl w:val="0"/>
          <w:numId w:val="3"/>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 xml:space="preserve">Miranda </w:t>
      </w:r>
      <w:r w:rsidR="009C4F28" w:rsidRPr="00BB6263">
        <w:rPr>
          <w:rFonts w:ascii="Times New Roman" w:hAnsi="Times New Roman" w:cs="Times New Roman"/>
          <w:sz w:val="24"/>
          <w:szCs w:val="24"/>
        </w:rPr>
        <w:t>discovered</w:t>
      </w:r>
      <w:r w:rsidRPr="00BB6263">
        <w:rPr>
          <w:rFonts w:ascii="Times New Roman" w:hAnsi="Times New Roman" w:cs="Times New Roman"/>
          <w:sz w:val="24"/>
          <w:szCs w:val="24"/>
        </w:rPr>
        <w:t xml:space="preserve"> a new archetype through rap </w:t>
      </w:r>
      <w:r w:rsidR="009C4F28" w:rsidRPr="00BB6263">
        <w:rPr>
          <w:rFonts w:ascii="Times New Roman" w:hAnsi="Times New Roman" w:cs="Times New Roman"/>
          <w:sz w:val="24"/>
          <w:szCs w:val="24"/>
        </w:rPr>
        <w:t xml:space="preserve">as the voice of the generation in the homeless orphan immigrant portrayal. </w:t>
      </w:r>
    </w:p>
    <w:p w:rsidR="009C4F28" w:rsidRPr="00BB6263" w:rsidRDefault="009C4F28" w:rsidP="00BB6263">
      <w:pPr>
        <w:pStyle w:val="ListParagraph"/>
        <w:numPr>
          <w:ilvl w:val="0"/>
          <w:numId w:val="3"/>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I feel ideas mainly about free style has been added by the music and song use to the drama.</w:t>
      </w:r>
    </w:p>
    <w:p w:rsidR="009C4F28" w:rsidRPr="00BB6263" w:rsidRDefault="009C4F28" w:rsidP="00BB6263">
      <w:pPr>
        <w:pStyle w:val="ListParagraph"/>
        <w:numPr>
          <w:ilvl w:val="0"/>
          <w:numId w:val="3"/>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Hamilton and its source have similarities in terms of hip-hop lyrics use.</w:t>
      </w:r>
    </w:p>
    <w:p w:rsidR="009C4F28" w:rsidRPr="00BB6263" w:rsidRDefault="00FE3563" w:rsidP="00BB6263">
      <w:pPr>
        <w:pStyle w:val="ListParagraph"/>
        <w:numPr>
          <w:ilvl w:val="0"/>
          <w:numId w:val="3"/>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 xml:space="preserve">We can consider musicals as being true and realistic to life through as they bring ideas about life in an elaborate and effective manner resulting to a mutual understanding. In drama, realism is a desirable quality since it </w:t>
      </w:r>
      <w:r w:rsidR="00DF3F78" w:rsidRPr="00BB6263">
        <w:rPr>
          <w:rFonts w:ascii="Times New Roman" w:hAnsi="Times New Roman" w:cs="Times New Roman"/>
          <w:sz w:val="24"/>
          <w:szCs w:val="24"/>
        </w:rPr>
        <w:t>enhances</w:t>
      </w:r>
      <w:r w:rsidRPr="00BB6263">
        <w:rPr>
          <w:rFonts w:ascii="Times New Roman" w:hAnsi="Times New Roman" w:cs="Times New Roman"/>
          <w:sz w:val="24"/>
          <w:szCs w:val="24"/>
        </w:rPr>
        <w:t xml:space="preserve"> greater fidelities. Songs are made more realistic through hip-hop since it enhances rhyming thereby a mutual understanding and connection. </w:t>
      </w:r>
    </w:p>
    <w:p w:rsidR="00FE3563" w:rsidRPr="00BB6263" w:rsidRDefault="00085F15" w:rsidP="00BB6263">
      <w:pPr>
        <w:pStyle w:val="ListParagraph"/>
        <w:numPr>
          <w:ilvl w:val="0"/>
          <w:numId w:val="3"/>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lastRenderedPageBreak/>
        <w:t xml:space="preserve">The effectiveness level will reduce due to lack of concentration that is brought about by music. Besides music, interconnection between ideas misses resulting to boredom. </w:t>
      </w:r>
    </w:p>
    <w:p w:rsidR="00085F15" w:rsidRPr="00BB6263" w:rsidRDefault="00085F15" w:rsidP="00BB6263">
      <w:pPr>
        <w:pStyle w:val="ListParagraph"/>
        <w:numPr>
          <w:ilvl w:val="0"/>
          <w:numId w:val="3"/>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It is a musical tragedy if at the end of Hamilton Alexander is killed because his contributions are all of a sudden reduced although there will be honoured and referred to</w:t>
      </w:r>
    </w:p>
    <w:p w:rsidR="00085F15" w:rsidRPr="00F530DD" w:rsidRDefault="00085F15" w:rsidP="00BB6263">
      <w:pPr>
        <w:spacing w:before="100" w:beforeAutospacing="1" w:after="100" w:afterAutospacing="1" w:line="480" w:lineRule="auto"/>
        <w:ind w:firstLine="284"/>
        <w:rPr>
          <w:rFonts w:ascii="Times New Roman" w:hAnsi="Times New Roman" w:cs="Times New Roman"/>
          <w:b/>
          <w:sz w:val="24"/>
          <w:szCs w:val="24"/>
        </w:rPr>
      </w:pPr>
      <w:r w:rsidRPr="00F530DD">
        <w:rPr>
          <w:rFonts w:ascii="Times New Roman" w:hAnsi="Times New Roman" w:cs="Times New Roman"/>
          <w:b/>
          <w:sz w:val="24"/>
          <w:szCs w:val="24"/>
        </w:rPr>
        <w:t>Perception key. The Symphony</w:t>
      </w:r>
    </w:p>
    <w:p w:rsidR="00085F15" w:rsidRPr="00BB6263" w:rsidRDefault="005427BF" w:rsidP="00BB6263">
      <w:pPr>
        <w:pStyle w:val="ListParagraph"/>
        <w:numPr>
          <w:ilvl w:val="0"/>
          <w:numId w:val="10"/>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The tempo is medium</w:t>
      </w:r>
      <w:r w:rsidR="00BC0A9B" w:rsidRPr="00BB6263">
        <w:rPr>
          <w:rFonts w:ascii="Times New Roman" w:hAnsi="Times New Roman" w:cs="Times New Roman"/>
          <w:sz w:val="24"/>
          <w:szCs w:val="24"/>
        </w:rPr>
        <w:t xml:space="preserve"> and throughout it is the same. Within the movement, the tempo is minima</w:t>
      </w:r>
      <w:r w:rsidR="007C3A45" w:rsidRPr="00BB6263">
        <w:rPr>
          <w:rFonts w:ascii="Times New Roman" w:hAnsi="Times New Roman" w:cs="Times New Roman"/>
          <w:sz w:val="24"/>
          <w:szCs w:val="24"/>
        </w:rPr>
        <w:t>l but between the movements there is a lot of it due to dynamics variation.</w:t>
      </w:r>
    </w:p>
    <w:p w:rsidR="007C3A45" w:rsidRPr="00BB6263" w:rsidRDefault="00E6176F" w:rsidP="00BB6263">
      <w:pPr>
        <w:pStyle w:val="ListParagraph"/>
        <w:numPr>
          <w:ilvl w:val="0"/>
          <w:numId w:val="10"/>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 xml:space="preserve">I can hear the time signatures </w:t>
      </w:r>
      <w:r w:rsidR="009332D9" w:rsidRPr="00BB6263">
        <w:rPr>
          <w:rFonts w:ascii="Times New Roman" w:hAnsi="Times New Roman" w:cs="Times New Roman"/>
          <w:sz w:val="24"/>
          <w:szCs w:val="24"/>
        </w:rPr>
        <w:t>difference due</w:t>
      </w:r>
      <w:r w:rsidR="00C011E2" w:rsidRPr="00BB6263">
        <w:rPr>
          <w:rFonts w:ascii="Times New Roman" w:hAnsi="Times New Roman" w:cs="Times New Roman"/>
          <w:sz w:val="24"/>
          <w:szCs w:val="24"/>
        </w:rPr>
        <w:t xml:space="preserve"> to the ability to give the kind of note and number of beats in a measure.</w:t>
      </w:r>
    </w:p>
    <w:p w:rsidR="00C011E2" w:rsidRPr="00BB6263" w:rsidRDefault="009332D9" w:rsidP="00BB6263">
      <w:pPr>
        <w:pStyle w:val="ListParagraph"/>
        <w:numPr>
          <w:ilvl w:val="0"/>
          <w:numId w:val="10"/>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Closely related keys is the dynamic difference in a given movement. The difference from one movement to the next is symphony. Some movements are more uniform than others in</w:t>
      </w:r>
      <w:r w:rsidR="00A910E7" w:rsidRPr="00BB6263">
        <w:rPr>
          <w:rFonts w:ascii="Times New Roman" w:hAnsi="Times New Roman" w:cs="Times New Roman"/>
          <w:sz w:val="24"/>
          <w:szCs w:val="24"/>
        </w:rPr>
        <w:t xml:space="preserve"> </w:t>
      </w:r>
      <w:r w:rsidRPr="00BB6263">
        <w:rPr>
          <w:rFonts w:ascii="Times New Roman" w:hAnsi="Times New Roman" w:cs="Times New Roman"/>
          <w:sz w:val="24"/>
          <w:szCs w:val="24"/>
        </w:rPr>
        <w:t>loudness</w:t>
      </w:r>
      <w:r w:rsidR="00A910E7" w:rsidRPr="00BB6263">
        <w:rPr>
          <w:rFonts w:ascii="Times New Roman" w:hAnsi="Times New Roman" w:cs="Times New Roman"/>
          <w:sz w:val="24"/>
          <w:szCs w:val="24"/>
        </w:rPr>
        <w:t>.</w:t>
      </w:r>
    </w:p>
    <w:p w:rsidR="00A910E7" w:rsidRPr="00BB6263" w:rsidRDefault="003E083F" w:rsidP="00BB6263">
      <w:pPr>
        <w:pStyle w:val="ListParagraph"/>
        <w:numPr>
          <w:ilvl w:val="0"/>
          <w:numId w:val="10"/>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The organized pitches succession is through effective use of single instruments.</w:t>
      </w:r>
    </w:p>
    <w:p w:rsidR="003E083F" w:rsidRPr="00BB6263" w:rsidRDefault="00BB6263" w:rsidP="00BB6263">
      <w:pPr>
        <w:pStyle w:val="ListParagraph"/>
        <w:numPr>
          <w:ilvl w:val="0"/>
          <w:numId w:val="10"/>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 xml:space="preserve">I am aware </w:t>
      </w:r>
      <w:r w:rsidR="003E083F" w:rsidRPr="00BB6263">
        <w:rPr>
          <w:rFonts w:ascii="Times New Roman" w:hAnsi="Times New Roman" w:cs="Times New Roman"/>
          <w:sz w:val="24"/>
          <w:szCs w:val="24"/>
        </w:rPr>
        <w:t xml:space="preserve">of melodic </w:t>
      </w:r>
      <w:r w:rsidRPr="00BB6263">
        <w:rPr>
          <w:rFonts w:ascii="Times New Roman" w:hAnsi="Times New Roman" w:cs="Times New Roman"/>
          <w:sz w:val="24"/>
          <w:szCs w:val="24"/>
        </w:rPr>
        <w:t>material</w:t>
      </w:r>
      <w:r w:rsidR="003E083F" w:rsidRPr="00BB6263">
        <w:rPr>
          <w:rFonts w:ascii="Times New Roman" w:hAnsi="Times New Roman" w:cs="Times New Roman"/>
          <w:sz w:val="24"/>
          <w:szCs w:val="24"/>
        </w:rPr>
        <w:t xml:space="preserve"> establishing as it exposes </w:t>
      </w:r>
      <w:r w:rsidRPr="00BB6263">
        <w:rPr>
          <w:rFonts w:ascii="Times New Roman" w:hAnsi="Times New Roman" w:cs="Times New Roman"/>
          <w:sz w:val="24"/>
          <w:szCs w:val="24"/>
        </w:rPr>
        <w:t>rhythmic design, contour and range then returning.</w:t>
      </w:r>
    </w:p>
    <w:p w:rsidR="00BB6263" w:rsidRPr="00BB6263" w:rsidRDefault="00BB6263" w:rsidP="00BB6263">
      <w:pPr>
        <w:pStyle w:val="ListParagraph"/>
        <w:numPr>
          <w:ilvl w:val="0"/>
          <w:numId w:val="10"/>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My expectation if the finale is prepared carefully by the composer due to the signs use.</w:t>
      </w:r>
    </w:p>
    <w:p w:rsidR="00CE3F96" w:rsidRPr="00BB6263" w:rsidRDefault="00CE3F96" w:rsidP="00BB6263">
      <w:pPr>
        <w:spacing w:before="100" w:beforeAutospacing="1" w:after="100" w:afterAutospacing="1" w:line="480" w:lineRule="auto"/>
        <w:ind w:firstLine="284"/>
        <w:rPr>
          <w:rFonts w:ascii="Times New Roman" w:hAnsi="Times New Roman" w:cs="Times New Roman"/>
          <w:sz w:val="24"/>
          <w:szCs w:val="24"/>
        </w:rPr>
      </w:pPr>
    </w:p>
    <w:p w:rsidR="00CE3F96" w:rsidRPr="00F530DD" w:rsidRDefault="00CE3F96" w:rsidP="00BB6263">
      <w:pPr>
        <w:spacing w:before="100" w:beforeAutospacing="1" w:after="100" w:afterAutospacing="1" w:line="480" w:lineRule="auto"/>
        <w:ind w:firstLine="284"/>
        <w:rPr>
          <w:rFonts w:ascii="Times New Roman" w:hAnsi="Times New Roman" w:cs="Times New Roman"/>
          <w:b/>
          <w:sz w:val="24"/>
          <w:szCs w:val="24"/>
        </w:rPr>
      </w:pPr>
      <w:r w:rsidRPr="00F530DD">
        <w:rPr>
          <w:rFonts w:ascii="Times New Roman" w:hAnsi="Times New Roman" w:cs="Times New Roman"/>
          <w:b/>
          <w:sz w:val="24"/>
          <w:szCs w:val="24"/>
        </w:rPr>
        <w:t>Perception Key. Dance and contemporary Rituals</w:t>
      </w:r>
    </w:p>
    <w:p w:rsidR="00CE3F96" w:rsidRPr="00BB6263" w:rsidRDefault="00CE3F96" w:rsidP="00BB6263">
      <w:pPr>
        <w:pStyle w:val="ListParagraph"/>
        <w:numPr>
          <w:ilvl w:val="0"/>
          <w:numId w:val="5"/>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lastRenderedPageBreak/>
        <w:t>Church gatherings, rites of passage, oaths of allegiance and cults are other contemporary rituals involving dance motion.  To appreciate a ritual motion, knowing the ritual gestures meaning is relevant to avoid confusion</w:t>
      </w:r>
    </w:p>
    <w:p w:rsidR="00CE3F96" w:rsidRPr="00BB6263" w:rsidRDefault="00CE3F96" w:rsidP="00BB6263">
      <w:pPr>
        <w:pStyle w:val="ListParagraph"/>
        <w:numPr>
          <w:ilvl w:val="0"/>
          <w:numId w:val="5"/>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 xml:space="preserve">We share </w:t>
      </w:r>
      <w:r w:rsidR="00C35D32" w:rsidRPr="00BB6263">
        <w:rPr>
          <w:rFonts w:ascii="Times New Roman" w:hAnsi="Times New Roman" w:cs="Times New Roman"/>
          <w:sz w:val="24"/>
          <w:szCs w:val="24"/>
        </w:rPr>
        <w:t>a minimal common ground with early elders due to the emergence of new ways to conduct activities hence differences in giving gestures in meaning compared to traditional ways.</w:t>
      </w:r>
    </w:p>
    <w:p w:rsidR="00C35D32" w:rsidRPr="00BB6263" w:rsidRDefault="0099086D" w:rsidP="00BB6263">
      <w:pPr>
        <w:pStyle w:val="ListParagraph"/>
        <w:numPr>
          <w:ilvl w:val="0"/>
          <w:numId w:val="5"/>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 xml:space="preserve">There are dances that serve similar functions as the ones described. The songs at church and those at functions such as burials are similar although emotions are different. </w:t>
      </w:r>
    </w:p>
    <w:p w:rsidR="007945AD" w:rsidRPr="00F530DD" w:rsidRDefault="0099086D" w:rsidP="00BB6263">
      <w:pPr>
        <w:spacing w:before="100" w:beforeAutospacing="1" w:after="100" w:afterAutospacing="1" w:line="480" w:lineRule="auto"/>
        <w:ind w:firstLine="284"/>
        <w:rPr>
          <w:rFonts w:ascii="Times New Roman" w:hAnsi="Times New Roman" w:cs="Times New Roman"/>
          <w:b/>
          <w:sz w:val="24"/>
          <w:szCs w:val="24"/>
        </w:rPr>
      </w:pPr>
      <w:r w:rsidRPr="00F530DD">
        <w:rPr>
          <w:rFonts w:ascii="Times New Roman" w:hAnsi="Times New Roman" w:cs="Times New Roman"/>
          <w:b/>
          <w:sz w:val="24"/>
          <w:szCs w:val="24"/>
        </w:rPr>
        <w:t>Perception Key. Social Dance</w:t>
      </w:r>
    </w:p>
    <w:p w:rsidR="0099086D" w:rsidRPr="00BB6263" w:rsidRDefault="000D11A9" w:rsidP="00BB6263">
      <w:pPr>
        <w:pStyle w:val="ListParagraph"/>
        <w:numPr>
          <w:ilvl w:val="0"/>
          <w:numId w:val="6"/>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I w</w:t>
      </w:r>
      <w:r w:rsidR="001A66CD" w:rsidRPr="00BB6263">
        <w:rPr>
          <w:rFonts w:ascii="Times New Roman" w:hAnsi="Times New Roman" w:cs="Times New Roman"/>
          <w:sz w:val="24"/>
          <w:szCs w:val="24"/>
        </w:rPr>
        <w:t xml:space="preserve">ould evaluate rock dancing as fast dancing where individuals get up on their feet to sing to the rhythm. Watching and performing powerful and spontaneous muscular motions account to rock dancing popularity. From the experience, the dancer and the viewer attain courage to perform and attraction to rock music. When it comes to hip-hop it entails on rap through rhythmic speech. Popularity of hip-hop accounts through performing and watching muscular and motions mainly powerful and spontaneous. The viewer and the dancer derive a common understanding. </w:t>
      </w:r>
    </w:p>
    <w:p w:rsidR="00CE7BF7" w:rsidRPr="00BB6263" w:rsidRDefault="00237EA9" w:rsidP="00BB6263">
      <w:pPr>
        <w:pStyle w:val="ListParagraph"/>
        <w:numPr>
          <w:ilvl w:val="0"/>
          <w:numId w:val="6"/>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 xml:space="preserve">The difference between folk and rock dance is that folk dance in dance in groups hence group identities while rock dance might involve a single person performing. </w:t>
      </w:r>
      <w:r w:rsidR="00CE7BF7" w:rsidRPr="00BB6263">
        <w:rPr>
          <w:rFonts w:ascii="Times New Roman" w:hAnsi="Times New Roman" w:cs="Times New Roman"/>
          <w:sz w:val="24"/>
          <w:szCs w:val="24"/>
        </w:rPr>
        <w:t xml:space="preserve">Narrative is the subject matter of the folk dance. The difference between rock dances and hip-hop is the speed whereas rock tend to be fast whereas hip-hop has a slow pace. Rock dances subject matter are a mix of feelings and sates of mind. </w:t>
      </w:r>
    </w:p>
    <w:p w:rsidR="00CE7BF7" w:rsidRPr="00BB6263" w:rsidRDefault="00CE7BF7" w:rsidP="00BB6263">
      <w:pPr>
        <w:pStyle w:val="ListParagraph"/>
        <w:numPr>
          <w:ilvl w:val="0"/>
          <w:numId w:val="6"/>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lastRenderedPageBreak/>
        <w:t>The divided generational appeal is due to the pace in which they are performed. Country dance appeals both young and old since it has an aim of affection feelings and the pace is well enhanced.</w:t>
      </w:r>
    </w:p>
    <w:p w:rsidR="00CE7BF7" w:rsidRPr="00F530DD" w:rsidRDefault="00CE7BF7" w:rsidP="00BB6263">
      <w:pPr>
        <w:spacing w:before="100" w:beforeAutospacing="1" w:after="100" w:afterAutospacing="1" w:line="480" w:lineRule="auto"/>
        <w:ind w:firstLine="284"/>
        <w:rPr>
          <w:rFonts w:ascii="Times New Roman" w:hAnsi="Times New Roman" w:cs="Times New Roman"/>
          <w:b/>
          <w:sz w:val="24"/>
          <w:szCs w:val="24"/>
        </w:rPr>
      </w:pPr>
      <w:r w:rsidRPr="00F530DD">
        <w:rPr>
          <w:rFonts w:ascii="Times New Roman" w:hAnsi="Times New Roman" w:cs="Times New Roman"/>
          <w:b/>
          <w:sz w:val="24"/>
          <w:szCs w:val="24"/>
        </w:rPr>
        <w:t>Ballet</w:t>
      </w:r>
      <w:r w:rsidR="003F1099" w:rsidRPr="00F530DD">
        <w:rPr>
          <w:rFonts w:ascii="Times New Roman" w:hAnsi="Times New Roman" w:cs="Times New Roman"/>
          <w:b/>
          <w:sz w:val="24"/>
          <w:szCs w:val="24"/>
        </w:rPr>
        <w:t>. Perception Key, Narrative and Body Movement</w:t>
      </w:r>
    </w:p>
    <w:p w:rsidR="003F1099" w:rsidRPr="00BB6263" w:rsidRDefault="003F1099" w:rsidP="00BB6263">
      <w:pPr>
        <w:pStyle w:val="ListParagraph"/>
        <w:numPr>
          <w:ilvl w:val="0"/>
          <w:numId w:val="7"/>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 xml:space="preserve">The audience views about my narrative success was an effective eye contact and </w:t>
      </w:r>
      <w:r w:rsidR="00B20B44" w:rsidRPr="00BB6263">
        <w:rPr>
          <w:rFonts w:ascii="Times New Roman" w:hAnsi="Times New Roman" w:cs="Times New Roman"/>
          <w:sz w:val="24"/>
          <w:szCs w:val="24"/>
        </w:rPr>
        <w:t>gestures</w:t>
      </w:r>
      <w:r w:rsidRPr="00BB6263">
        <w:rPr>
          <w:rFonts w:ascii="Times New Roman" w:hAnsi="Times New Roman" w:cs="Times New Roman"/>
          <w:sz w:val="24"/>
          <w:szCs w:val="24"/>
        </w:rPr>
        <w:t xml:space="preserve"> that lead to effective message delivery. However, the problems that the </w:t>
      </w:r>
      <w:r w:rsidR="00B20B44" w:rsidRPr="00BB6263">
        <w:rPr>
          <w:rFonts w:ascii="Times New Roman" w:hAnsi="Times New Roman" w:cs="Times New Roman"/>
          <w:sz w:val="24"/>
          <w:szCs w:val="24"/>
        </w:rPr>
        <w:t xml:space="preserve">audience revealed were inability to have a constant pace hence confusion and even lack of remembrance. </w:t>
      </w:r>
    </w:p>
    <w:p w:rsidR="00B20B44" w:rsidRPr="00BB6263" w:rsidRDefault="00B20B44" w:rsidP="00BB6263">
      <w:pPr>
        <w:pStyle w:val="ListParagraph"/>
        <w:numPr>
          <w:ilvl w:val="0"/>
          <w:numId w:val="7"/>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 xml:space="preserve">As a viewer the dancers added a constant flow of ideas hence interesting. </w:t>
      </w:r>
    </w:p>
    <w:p w:rsidR="00B20B44" w:rsidRPr="00F530DD" w:rsidRDefault="00B20B44" w:rsidP="00BB6263">
      <w:pPr>
        <w:spacing w:before="100" w:beforeAutospacing="1" w:after="100" w:afterAutospacing="1" w:line="480" w:lineRule="auto"/>
        <w:ind w:firstLine="284"/>
        <w:rPr>
          <w:rFonts w:ascii="Times New Roman" w:hAnsi="Times New Roman" w:cs="Times New Roman"/>
          <w:b/>
          <w:sz w:val="24"/>
          <w:szCs w:val="24"/>
        </w:rPr>
      </w:pPr>
      <w:r w:rsidRPr="00F530DD">
        <w:rPr>
          <w:rFonts w:ascii="Times New Roman" w:hAnsi="Times New Roman" w:cs="Times New Roman"/>
          <w:b/>
          <w:sz w:val="24"/>
          <w:szCs w:val="24"/>
        </w:rPr>
        <w:t>Perception Key Swan Lake</w:t>
      </w:r>
    </w:p>
    <w:p w:rsidR="00B20B44" w:rsidRPr="00BB6263" w:rsidRDefault="003473AB" w:rsidP="00BB6263">
      <w:pPr>
        <w:pStyle w:val="ListParagraph"/>
        <w:numPr>
          <w:ilvl w:val="0"/>
          <w:numId w:val="9"/>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The feelings are interpreted as well as the narrat</w:t>
      </w:r>
      <w:r w:rsidR="00DF39D5" w:rsidRPr="00BB6263">
        <w:rPr>
          <w:rFonts w:ascii="Times New Roman" w:hAnsi="Times New Roman" w:cs="Times New Roman"/>
          <w:sz w:val="24"/>
          <w:szCs w:val="24"/>
        </w:rPr>
        <w:t>ive during celebrations when people Siegfried and peasants sporting.</w:t>
      </w:r>
    </w:p>
    <w:p w:rsidR="00DF39D5" w:rsidRPr="00BB6263" w:rsidRDefault="00DF39D5" w:rsidP="00BB6263">
      <w:pPr>
        <w:pStyle w:val="ListParagraph"/>
        <w:numPr>
          <w:ilvl w:val="0"/>
          <w:numId w:val="9"/>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The characteristic bodily m</w:t>
      </w:r>
      <w:r w:rsidR="00C815BF" w:rsidRPr="00BB6263">
        <w:rPr>
          <w:rFonts w:ascii="Times New Roman" w:hAnsi="Times New Roman" w:cs="Times New Roman"/>
          <w:sz w:val="24"/>
          <w:szCs w:val="24"/>
        </w:rPr>
        <w:t>otions that seem to repeat themselves are eye contact and gestures</w:t>
      </w:r>
    </w:p>
    <w:p w:rsidR="00C815BF" w:rsidRPr="00BB6263" w:rsidRDefault="00C815BF" w:rsidP="00BB6263">
      <w:pPr>
        <w:pStyle w:val="ListParagraph"/>
        <w:numPr>
          <w:ilvl w:val="0"/>
          <w:numId w:val="9"/>
        </w:numPr>
        <w:spacing w:before="100" w:beforeAutospacing="1" w:after="100" w:afterAutospacing="1" w:line="480" w:lineRule="auto"/>
        <w:ind w:firstLine="284"/>
        <w:rPr>
          <w:rFonts w:ascii="Times New Roman" w:hAnsi="Times New Roman" w:cs="Times New Roman"/>
          <w:sz w:val="24"/>
          <w:szCs w:val="24"/>
        </w:rPr>
      </w:pPr>
      <w:r w:rsidRPr="00BB6263">
        <w:rPr>
          <w:rFonts w:ascii="Times New Roman" w:hAnsi="Times New Roman" w:cs="Times New Roman"/>
          <w:sz w:val="24"/>
          <w:szCs w:val="24"/>
        </w:rPr>
        <w:t>The type of questions to ask a person with ballet training are its origin, technicality type of costumes and staging.</w:t>
      </w:r>
    </w:p>
    <w:p w:rsidR="00DF39D5" w:rsidRPr="00BB6263" w:rsidRDefault="00DF39D5" w:rsidP="00BB6263">
      <w:pPr>
        <w:spacing w:before="100" w:beforeAutospacing="1" w:after="100" w:afterAutospacing="1" w:line="480" w:lineRule="auto"/>
        <w:ind w:firstLine="284"/>
        <w:rPr>
          <w:rFonts w:ascii="Times New Roman" w:hAnsi="Times New Roman" w:cs="Times New Roman"/>
          <w:sz w:val="24"/>
          <w:szCs w:val="24"/>
        </w:rPr>
      </w:pPr>
    </w:p>
    <w:p w:rsidR="009C4F28" w:rsidRPr="00BB6263" w:rsidRDefault="009C4F28" w:rsidP="00BB6263">
      <w:pPr>
        <w:spacing w:before="100" w:beforeAutospacing="1" w:after="100" w:afterAutospacing="1" w:line="480" w:lineRule="auto"/>
        <w:ind w:firstLine="284"/>
        <w:rPr>
          <w:rFonts w:ascii="Times New Roman" w:hAnsi="Times New Roman" w:cs="Times New Roman"/>
          <w:sz w:val="24"/>
          <w:szCs w:val="24"/>
        </w:rPr>
      </w:pPr>
    </w:p>
    <w:sectPr w:rsidR="009C4F28" w:rsidRPr="00BB62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81978"/>
    <w:multiLevelType w:val="hybridMultilevel"/>
    <w:tmpl w:val="96E669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C74F36"/>
    <w:multiLevelType w:val="hybridMultilevel"/>
    <w:tmpl w:val="2168DD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A558C3"/>
    <w:multiLevelType w:val="hybridMultilevel"/>
    <w:tmpl w:val="E21E5C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493331A"/>
    <w:multiLevelType w:val="hybridMultilevel"/>
    <w:tmpl w:val="52E0AA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37D2CD2"/>
    <w:multiLevelType w:val="hybridMultilevel"/>
    <w:tmpl w:val="2A543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EC9149E"/>
    <w:multiLevelType w:val="hybridMultilevel"/>
    <w:tmpl w:val="07A0CE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19F491A"/>
    <w:multiLevelType w:val="hybridMultilevel"/>
    <w:tmpl w:val="10B436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D801607"/>
    <w:multiLevelType w:val="hybridMultilevel"/>
    <w:tmpl w:val="FD8213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C74205"/>
    <w:multiLevelType w:val="hybridMultilevel"/>
    <w:tmpl w:val="33EAFF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58242D1"/>
    <w:multiLevelType w:val="hybridMultilevel"/>
    <w:tmpl w:val="B26EBCD0"/>
    <w:lvl w:ilvl="0" w:tplc="A4F86EA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7"/>
  </w:num>
  <w:num w:numId="2">
    <w:abstractNumId w:val="2"/>
  </w:num>
  <w:num w:numId="3">
    <w:abstractNumId w:val="9"/>
  </w:num>
  <w:num w:numId="4">
    <w:abstractNumId w:val="6"/>
  </w:num>
  <w:num w:numId="5">
    <w:abstractNumId w:val="4"/>
  </w:num>
  <w:num w:numId="6">
    <w:abstractNumId w:val="3"/>
  </w:num>
  <w:num w:numId="7">
    <w:abstractNumId w:val="5"/>
  </w:num>
  <w:num w:numId="8">
    <w:abstractNumId w:val="1"/>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A01"/>
    <w:rsid w:val="00016708"/>
    <w:rsid w:val="000765DB"/>
    <w:rsid w:val="00085F15"/>
    <w:rsid w:val="000C27A8"/>
    <w:rsid w:val="000D11A9"/>
    <w:rsid w:val="001A66CD"/>
    <w:rsid w:val="001C1F0B"/>
    <w:rsid w:val="001E0FA0"/>
    <w:rsid w:val="00237EA9"/>
    <w:rsid w:val="003473AB"/>
    <w:rsid w:val="003E083F"/>
    <w:rsid w:val="003F1099"/>
    <w:rsid w:val="0051280B"/>
    <w:rsid w:val="005427BF"/>
    <w:rsid w:val="007945AD"/>
    <w:rsid w:val="007C3A45"/>
    <w:rsid w:val="009332D9"/>
    <w:rsid w:val="0099086D"/>
    <w:rsid w:val="009B3165"/>
    <w:rsid w:val="009C4F28"/>
    <w:rsid w:val="00A37050"/>
    <w:rsid w:val="00A910E7"/>
    <w:rsid w:val="00B20B44"/>
    <w:rsid w:val="00B4654D"/>
    <w:rsid w:val="00BB6263"/>
    <w:rsid w:val="00BC0A9B"/>
    <w:rsid w:val="00C011E2"/>
    <w:rsid w:val="00C35D32"/>
    <w:rsid w:val="00C815BF"/>
    <w:rsid w:val="00CE3F96"/>
    <w:rsid w:val="00CE7BF7"/>
    <w:rsid w:val="00DC601B"/>
    <w:rsid w:val="00DF39D5"/>
    <w:rsid w:val="00DF3F78"/>
    <w:rsid w:val="00E6176F"/>
    <w:rsid w:val="00E94A01"/>
    <w:rsid w:val="00F530DD"/>
    <w:rsid w:val="00FA5E6D"/>
    <w:rsid w:val="00FE35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AB9D7D-E343-4944-8BB6-296A0DD91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1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1032</Words>
  <Characters>5887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samuel kibe</cp:lastModifiedBy>
  <cp:revision>2</cp:revision>
  <dcterms:created xsi:type="dcterms:W3CDTF">2019-06-19T08:07:00Z</dcterms:created>
  <dcterms:modified xsi:type="dcterms:W3CDTF">2019-06-19T08:07:00Z</dcterms:modified>
</cp:coreProperties>
</file>